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771F" w:rsidRDefault="001835E9" w:rsidP="0082771F">
      <w:pPr>
        <w:pStyle w:val="Heading2"/>
        <w:rPr>
          <w:rFonts w:asciiTheme="majorHAnsi" w:hAnsiTheme="majorHAnsi"/>
          <w:sz w:val="40"/>
          <w:szCs w:val="40"/>
        </w:rPr>
      </w:pPr>
      <w:r>
        <w:rPr>
          <w:noProof/>
        </w:rPr>
        <w:drawing>
          <wp:anchor distT="0" distB="0" distL="114300" distR="114300" simplePos="0" relativeHeight="251658240" behindDoc="0" locked="0" layoutInCell="1" allowOverlap="1">
            <wp:simplePos x="0" y="0"/>
            <wp:positionH relativeFrom="column">
              <wp:posOffset>-36195</wp:posOffset>
            </wp:positionH>
            <wp:positionV relativeFrom="paragraph">
              <wp:posOffset>429260</wp:posOffset>
            </wp:positionV>
            <wp:extent cx="2233930" cy="2770505"/>
            <wp:effectExtent l="0" t="0" r="0" b="0"/>
            <wp:wrapSquare wrapText="bothSides"/>
            <wp:docPr id="2" name="Picture 2" descr="S:\EVENTS\Farm and Home Show\2013\2013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VENTS\Farm and Home Show\2013\2013 logo.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233930" cy="2770505"/>
                    </a:xfrm>
                    <a:prstGeom prst="rect">
                      <a:avLst/>
                    </a:prstGeom>
                    <a:noFill/>
                    <a:ln>
                      <a:noFill/>
                    </a:ln>
                  </pic:spPr>
                </pic:pic>
              </a:graphicData>
            </a:graphic>
          </wp:anchor>
        </w:drawing>
      </w:r>
      <w:r w:rsidR="00FA4104" w:rsidRPr="0082771F">
        <w:rPr>
          <w:rFonts w:asciiTheme="majorHAnsi" w:hAnsiTheme="majorHAnsi"/>
          <w:sz w:val="40"/>
          <w:szCs w:val="40"/>
        </w:rPr>
        <w:t xml:space="preserve">Register </w:t>
      </w:r>
      <w:r w:rsidR="002D7832">
        <w:rPr>
          <w:rFonts w:asciiTheme="majorHAnsi" w:hAnsiTheme="majorHAnsi"/>
          <w:sz w:val="40"/>
          <w:szCs w:val="40"/>
        </w:rPr>
        <w:t>today to be a vendor at the 201</w:t>
      </w:r>
      <w:r>
        <w:rPr>
          <w:rFonts w:asciiTheme="majorHAnsi" w:hAnsiTheme="majorHAnsi"/>
          <w:sz w:val="40"/>
          <w:szCs w:val="40"/>
        </w:rPr>
        <w:t>3</w:t>
      </w:r>
      <w:r w:rsidR="00FA4104" w:rsidRPr="0082771F">
        <w:rPr>
          <w:rFonts w:asciiTheme="majorHAnsi" w:hAnsiTheme="majorHAnsi"/>
          <w:sz w:val="40"/>
          <w:szCs w:val="40"/>
        </w:rPr>
        <w:t xml:space="preserve"> Estherville Farm &amp; Home Show!</w:t>
      </w:r>
    </w:p>
    <w:p w:rsidR="008942D9" w:rsidRDefault="008942D9" w:rsidP="001835E9">
      <w:pPr>
        <w:jc w:val="both"/>
      </w:pPr>
    </w:p>
    <w:p w:rsidR="0082771F" w:rsidRPr="008942D9" w:rsidRDefault="008942D9" w:rsidP="008942D9">
      <w:pPr>
        <w:jc w:val="center"/>
        <w:rPr>
          <w:rFonts w:asciiTheme="majorHAnsi" w:hAnsiTheme="majorHAnsi"/>
          <w:b/>
        </w:rPr>
      </w:pPr>
      <w:r w:rsidRPr="008942D9">
        <w:rPr>
          <w:rFonts w:asciiTheme="majorHAnsi" w:hAnsiTheme="majorHAnsi"/>
          <w:b/>
        </w:rPr>
        <w:t xml:space="preserve">Don’t miss this wonderful opportunity to exhibit your </w:t>
      </w:r>
      <w:r>
        <w:rPr>
          <w:rFonts w:asciiTheme="majorHAnsi" w:hAnsiTheme="majorHAnsi"/>
          <w:b/>
        </w:rPr>
        <w:br/>
      </w:r>
      <w:r w:rsidRPr="008942D9">
        <w:rPr>
          <w:rFonts w:asciiTheme="majorHAnsi" w:hAnsiTheme="majorHAnsi"/>
          <w:b/>
        </w:rPr>
        <w:t>products and services to hundreds of potential customers!</w:t>
      </w:r>
    </w:p>
    <w:p w:rsidR="00FA4104" w:rsidRPr="0082771F" w:rsidRDefault="00FA4104" w:rsidP="008942D9">
      <w:pPr>
        <w:widowControl w:val="0"/>
        <w:jc w:val="center"/>
        <w:rPr>
          <w:rFonts w:asciiTheme="majorHAnsi" w:hAnsiTheme="majorHAnsi" w:cs="Tahoma"/>
          <w:b/>
          <w:bCs/>
        </w:rPr>
      </w:pPr>
      <w:r w:rsidRPr="0082771F">
        <w:rPr>
          <w:rFonts w:asciiTheme="majorHAnsi" w:hAnsiTheme="majorHAnsi" w:cs="Tahoma"/>
          <w:b/>
          <w:bCs/>
        </w:rPr>
        <w:t>Friday, March</w:t>
      </w:r>
      <w:r w:rsidR="00CA4822">
        <w:rPr>
          <w:rFonts w:asciiTheme="majorHAnsi" w:hAnsiTheme="majorHAnsi" w:cs="Tahoma"/>
          <w:b/>
          <w:bCs/>
        </w:rPr>
        <w:t>1st</w:t>
      </w:r>
      <w:r w:rsidR="001835E9">
        <w:rPr>
          <w:rFonts w:asciiTheme="majorHAnsi" w:hAnsiTheme="majorHAnsi" w:cs="Tahoma"/>
          <w:b/>
          <w:bCs/>
        </w:rPr>
        <w:t>:</w:t>
      </w:r>
      <w:r w:rsidR="0082771F">
        <w:rPr>
          <w:rFonts w:asciiTheme="majorHAnsi" w:hAnsiTheme="majorHAnsi" w:cs="Tahoma"/>
          <w:b/>
          <w:bCs/>
        </w:rPr>
        <w:t xml:space="preserve"> </w:t>
      </w:r>
      <w:r w:rsidRPr="0082771F">
        <w:rPr>
          <w:rFonts w:asciiTheme="majorHAnsi" w:hAnsiTheme="majorHAnsi" w:cs="Tahoma"/>
          <w:b/>
          <w:bCs/>
        </w:rPr>
        <w:t>4</w:t>
      </w:r>
      <w:r w:rsidR="00F8525B">
        <w:rPr>
          <w:rFonts w:asciiTheme="majorHAnsi" w:hAnsiTheme="majorHAnsi" w:cs="Tahoma"/>
          <w:b/>
          <w:bCs/>
        </w:rPr>
        <w:t>-8pm</w:t>
      </w:r>
      <w:r w:rsidR="008942D9">
        <w:rPr>
          <w:rFonts w:asciiTheme="majorHAnsi" w:hAnsiTheme="majorHAnsi" w:cs="Tahoma"/>
          <w:b/>
          <w:bCs/>
        </w:rPr>
        <w:br/>
      </w:r>
      <w:r w:rsidRPr="0082771F">
        <w:rPr>
          <w:rFonts w:asciiTheme="majorHAnsi" w:hAnsiTheme="majorHAnsi" w:cs="Tahoma"/>
          <w:b/>
          <w:bCs/>
        </w:rPr>
        <w:t xml:space="preserve">Saturday, March </w:t>
      </w:r>
      <w:r w:rsidR="00CA4822">
        <w:rPr>
          <w:rFonts w:asciiTheme="majorHAnsi" w:hAnsiTheme="majorHAnsi" w:cs="Tahoma"/>
          <w:b/>
          <w:bCs/>
        </w:rPr>
        <w:t>2nd</w:t>
      </w:r>
      <w:r w:rsidR="001835E9">
        <w:rPr>
          <w:rFonts w:asciiTheme="majorHAnsi" w:hAnsiTheme="majorHAnsi" w:cs="Tahoma"/>
          <w:b/>
          <w:bCs/>
        </w:rPr>
        <w:t>:</w:t>
      </w:r>
      <w:r w:rsidR="0082771F">
        <w:rPr>
          <w:rFonts w:asciiTheme="majorHAnsi" w:hAnsiTheme="majorHAnsi" w:cs="Tahoma"/>
          <w:b/>
          <w:bCs/>
        </w:rPr>
        <w:t xml:space="preserve"> </w:t>
      </w:r>
      <w:r w:rsidR="00F8525B">
        <w:rPr>
          <w:rFonts w:asciiTheme="majorHAnsi" w:hAnsiTheme="majorHAnsi" w:cs="Tahoma"/>
          <w:b/>
          <w:bCs/>
        </w:rPr>
        <w:t>9am-2pm</w:t>
      </w:r>
    </w:p>
    <w:p w:rsidR="00C84B14" w:rsidRPr="0082771F" w:rsidRDefault="00FA4104" w:rsidP="00C84B14">
      <w:pPr>
        <w:widowControl w:val="0"/>
        <w:jc w:val="center"/>
        <w:rPr>
          <w:rFonts w:asciiTheme="majorHAnsi" w:hAnsiTheme="majorHAnsi" w:cs="Tahoma"/>
          <w:b/>
          <w:bCs/>
        </w:rPr>
      </w:pPr>
      <w:r w:rsidRPr="0082771F">
        <w:rPr>
          <w:rFonts w:asciiTheme="majorHAnsi" w:hAnsiTheme="majorHAnsi" w:cs="Tahoma"/>
          <w:b/>
          <w:bCs/>
        </w:rPr>
        <w:t>Regional Wellness Center</w:t>
      </w:r>
      <w:r w:rsidR="008942D9">
        <w:rPr>
          <w:rFonts w:asciiTheme="majorHAnsi" w:hAnsiTheme="majorHAnsi" w:cs="Tahoma"/>
          <w:b/>
          <w:bCs/>
        </w:rPr>
        <w:br/>
      </w:r>
      <w:r w:rsidRPr="0082771F">
        <w:rPr>
          <w:rFonts w:asciiTheme="majorHAnsi" w:hAnsiTheme="majorHAnsi" w:cs="Tahoma"/>
          <w:b/>
          <w:bCs/>
        </w:rPr>
        <w:t>415 18</w:t>
      </w:r>
      <w:r w:rsidRPr="0082771F">
        <w:rPr>
          <w:rFonts w:asciiTheme="majorHAnsi" w:hAnsiTheme="majorHAnsi" w:cs="Tahoma"/>
          <w:b/>
          <w:bCs/>
          <w:vertAlign w:val="superscript"/>
        </w:rPr>
        <w:t>th</w:t>
      </w:r>
      <w:r w:rsidRPr="0082771F">
        <w:rPr>
          <w:rFonts w:asciiTheme="majorHAnsi" w:hAnsiTheme="majorHAnsi" w:cs="Tahoma"/>
          <w:b/>
          <w:bCs/>
        </w:rPr>
        <w:t xml:space="preserve"> Street South</w:t>
      </w:r>
      <w:r w:rsidR="00CA4822">
        <w:rPr>
          <w:rFonts w:asciiTheme="majorHAnsi" w:hAnsiTheme="majorHAnsi" w:cs="Tahoma"/>
          <w:b/>
          <w:bCs/>
        </w:rPr>
        <w:br/>
        <w:t>Estherville, IA</w:t>
      </w:r>
    </w:p>
    <w:p w:rsidR="006B188F" w:rsidRDefault="006B188F" w:rsidP="006B188F">
      <w:pPr>
        <w:widowControl w:val="0"/>
        <w:rPr>
          <w:rFonts w:asciiTheme="majorHAnsi" w:hAnsiTheme="majorHAnsi" w:cs="Tahoma"/>
          <w:b/>
          <w:bCs/>
          <w:u w:val="single"/>
        </w:rPr>
      </w:pPr>
    </w:p>
    <w:p w:rsidR="001835E9" w:rsidRDefault="001835E9" w:rsidP="006B188F">
      <w:pPr>
        <w:widowControl w:val="0"/>
        <w:rPr>
          <w:rFonts w:asciiTheme="majorHAnsi" w:hAnsiTheme="majorHAnsi" w:cs="Tahoma"/>
          <w:b/>
          <w:bCs/>
          <w:u w:val="single"/>
        </w:rPr>
      </w:pPr>
    </w:p>
    <w:p w:rsidR="006B188F" w:rsidRPr="006B188F" w:rsidRDefault="006B188F" w:rsidP="006B188F">
      <w:pPr>
        <w:widowControl w:val="0"/>
        <w:rPr>
          <w:rFonts w:asciiTheme="majorHAnsi" w:hAnsiTheme="majorHAnsi" w:cs="Tahoma"/>
          <w:bCs/>
        </w:rPr>
      </w:pPr>
      <w:r>
        <w:rPr>
          <w:rFonts w:asciiTheme="majorHAnsi" w:hAnsiTheme="majorHAnsi" w:cs="Tahoma"/>
          <w:b/>
          <w:bCs/>
          <w:u w:val="single"/>
        </w:rPr>
        <w:t xml:space="preserve">Exhibitor </w:t>
      </w:r>
      <w:r w:rsidR="008942D9" w:rsidRPr="00834BB0">
        <w:rPr>
          <w:rFonts w:asciiTheme="majorHAnsi" w:hAnsiTheme="majorHAnsi" w:cs="Tahoma"/>
          <w:b/>
          <w:bCs/>
          <w:u w:val="single"/>
        </w:rPr>
        <w:t>Information</w:t>
      </w:r>
      <w:proofErr w:type="gramStart"/>
      <w:r w:rsidR="008942D9" w:rsidRPr="00834BB0">
        <w:rPr>
          <w:rFonts w:asciiTheme="majorHAnsi" w:hAnsiTheme="majorHAnsi" w:cs="Tahoma"/>
          <w:b/>
          <w:bCs/>
          <w:u w:val="single"/>
        </w:rPr>
        <w:t>:</w:t>
      </w:r>
      <w:proofErr w:type="gramEnd"/>
      <w:r>
        <w:rPr>
          <w:rFonts w:asciiTheme="majorHAnsi" w:hAnsiTheme="majorHAnsi" w:cs="Tahoma"/>
          <w:b/>
          <w:bCs/>
          <w:u w:val="single"/>
        </w:rPr>
        <w:br/>
      </w:r>
      <w:r w:rsidR="008942D9" w:rsidRPr="00C84B14">
        <w:rPr>
          <w:rFonts w:asciiTheme="majorHAnsi" w:hAnsiTheme="majorHAnsi" w:cs="Tahoma"/>
          <w:bCs/>
        </w:rPr>
        <w:t>Booth Space (10’ wide x 8’ deep</w:t>
      </w:r>
      <w:r w:rsidR="00AD5360">
        <w:rPr>
          <w:rFonts w:asciiTheme="majorHAnsi" w:hAnsiTheme="majorHAnsi" w:cs="Tahoma"/>
          <w:bCs/>
        </w:rPr>
        <w:t>; ends are 16’ x 6’ deep</w:t>
      </w:r>
      <w:r w:rsidR="008942D9" w:rsidRPr="00C84B14">
        <w:rPr>
          <w:rFonts w:asciiTheme="majorHAnsi" w:hAnsiTheme="majorHAnsi" w:cs="Tahoma"/>
          <w:bCs/>
        </w:rPr>
        <w:t>)</w:t>
      </w:r>
      <w:r w:rsidR="00C84B14">
        <w:rPr>
          <w:rFonts w:asciiTheme="majorHAnsi" w:hAnsiTheme="majorHAnsi" w:cs="Tahoma"/>
          <w:bCs/>
        </w:rPr>
        <w:t xml:space="preserve"> </w:t>
      </w:r>
      <w:r w:rsidR="008942D9" w:rsidRPr="00C84B14">
        <w:rPr>
          <w:rFonts w:asciiTheme="majorHAnsi" w:hAnsiTheme="majorHAnsi" w:cs="Tahoma"/>
          <w:bCs/>
        </w:rPr>
        <w:t xml:space="preserve">- </w:t>
      </w:r>
      <w:r w:rsidR="00C84B14">
        <w:rPr>
          <w:rFonts w:asciiTheme="majorHAnsi" w:hAnsiTheme="majorHAnsi" w:cs="Tahoma"/>
          <w:bCs/>
        </w:rPr>
        <w:t xml:space="preserve">  Includes: Curtain e</w:t>
      </w:r>
      <w:r w:rsidR="008942D9" w:rsidRPr="00C84B14">
        <w:rPr>
          <w:rFonts w:asciiTheme="majorHAnsi" w:hAnsiTheme="majorHAnsi" w:cs="Tahoma"/>
          <w:bCs/>
        </w:rPr>
        <w:t>nclosures, a table and two chairs.</w:t>
      </w:r>
      <w:r w:rsidR="008942D9" w:rsidRPr="00834BB0">
        <w:rPr>
          <w:rFonts w:asciiTheme="majorHAnsi" w:hAnsiTheme="majorHAnsi" w:cs="Tahoma"/>
          <w:bCs/>
        </w:rPr>
        <w:br/>
      </w:r>
      <w:r>
        <w:rPr>
          <w:rFonts w:asciiTheme="majorHAnsi" w:hAnsiTheme="majorHAnsi" w:cs="Tahoma"/>
          <w:bCs/>
        </w:rPr>
        <w:t xml:space="preserve">Early Bird Price- </w:t>
      </w:r>
      <w:r w:rsidR="008942D9" w:rsidRPr="008942D9">
        <w:rPr>
          <w:rFonts w:asciiTheme="majorHAnsi" w:hAnsiTheme="majorHAnsi" w:cs="Tahoma"/>
          <w:bCs/>
        </w:rPr>
        <w:t>Estherville Chamber Members- $120</w:t>
      </w:r>
      <w:r w:rsidR="00AD5360">
        <w:rPr>
          <w:rFonts w:asciiTheme="majorHAnsi" w:hAnsiTheme="majorHAnsi" w:cs="Tahoma"/>
          <w:bCs/>
        </w:rPr>
        <w:t xml:space="preserve"> (end booths $145)</w:t>
      </w:r>
      <w:r>
        <w:rPr>
          <w:rFonts w:asciiTheme="majorHAnsi" w:hAnsiTheme="majorHAnsi" w:cs="Tahoma"/>
          <w:bCs/>
        </w:rPr>
        <w:t xml:space="preserve">, </w:t>
      </w:r>
      <w:r w:rsidR="008942D9">
        <w:rPr>
          <w:rFonts w:asciiTheme="majorHAnsi" w:hAnsiTheme="majorHAnsi" w:cs="Tahoma"/>
          <w:bCs/>
        </w:rPr>
        <w:t xml:space="preserve">Non-Members- </w:t>
      </w:r>
      <w:r w:rsidR="002D7832">
        <w:rPr>
          <w:rFonts w:asciiTheme="majorHAnsi" w:hAnsiTheme="majorHAnsi" w:cs="Tahoma"/>
          <w:bCs/>
        </w:rPr>
        <w:t>$18</w:t>
      </w:r>
      <w:r w:rsidR="008942D9" w:rsidRPr="008942D9">
        <w:rPr>
          <w:rFonts w:asciiTheme="majorHAnsi" w:hAnsiTheme="majorHAnsi" w:cs="Tahoma"/>
          <w:bCs/>
        </w:rPr>
        <w:t>0</w:t>
      </w:r>
      <w:r w:rsidR="00AD5360">
        <w:rPr>
          <w:rFonts w:asciiTheme="majorHAnsi" w:hAnsiTheme="majorHAnsi" w:cs="Tahoma"/>
          <w:bCs/>
        </w:rPr>
        <w:t xml:space="preserve"> (end booths $205</w:t>
      </w:r>
      <w:proofErr w:type="gramStart"/>
      <w:r w:rsidR="00AD5360">
        <w:rPr>
          <w:rFonts w:asciiTheme="majorHAnsi" w:hAnsiTheme="majorHAnsi" w:cs="Tahoma"/>
          <w:bCs/>
        </w:rPr>
        <w:t>)</w:t>
      </w:r>
      <w:proofErr w:type="gramEnd"/>
      <w:r>
        <w:rPr>
          <w:rFonts w:asciiTheme="majorHAnsi" w:hAnsiTheme="majorHAnsi" w:cs="Tahoma"/>
          <w:bCs/>
        </w:rPr>
        <w:br/>
        <w:t>For reg</w:t>
      </w:r>
      <w:r w:rsidR="002D7832">
        <w:rPr>
          <w:rFonts w:asciiTheme="majorHAnsi" w:hAnsiTheme="majorHAnsi" w:cs="Tahoma"/>
          <w:bCs/>
        </w:rPr>
        <w:t>istrations received after 2/1/1</w:t>
      </w:r>
      <w:r w:rsidR="001835E9">
        <w:rPr>
          <w:rFonts w:asciiTheme="majorHAnsi" w:hAnsiTheme="majorHAnsi" w:cs="Tahoma"/>
          <w:bCs/>
        </w:rPr>
        <w:t>3</w:t>
      </w:r>
      <w:r>
        <w:rPr>
          <w:rFonts w:asciiTheme="majorHAnsi" w:hAnsiTheme="majorHAnsi" w:cs="Tahoma"/>
          <w:bCs/>
        </w:rPr>
        <w:t>- Add $25 to above cost.</w:t>
      </w:r>
    </w:p>
    <w:p w:rsidR="00FA4104" w:rsidRPr="0082771F" w:rsidRDefault="00FA4104" w:rsidP="00FA4104">
      <w:pPr>
        <w:widowControl w:val="0"/>
        <w:rPr>
          <w:rFonts w:asciiTheme="majorHAnsi" w:hAnsiTheme="majorHAnsi" w:cs="Tahoma"/>
        </w:rPr>
      </w:pPr>
      <w:r w:rsidRPr="0082771F">
        <w:rPr>
          <w:rFonts w:asciiTheme="majorHAnsi" w:hAnsiTheme="majorHAnsi" w:cs="Tahoma"/>
        </w:rPr>
        <w:t xml:space="preserve">You are responsible for your own </w:t>
      </w:r>
      <w:r w:rsidR="00C84B14">
        <w:rPr>
          <w:rFonts w:asciiTheme="majorHAnsi" w:hAnsiTheme="majorHAnsi" w:cs="Tahoma"/>
        </w:rPr>
        <w:t>signage</w:t>
      </w:r>
      <w:r w:rsidR="00C84B14" w:rsidRPr="0082771F">
        <w:rPr>
          <w:rFonts w:asciiTheme="majorHAnsi" w:hAnsiTheme="majorHAnsi" w:cs="Tahoma"/>
        </w:rPr>
        <w:t>;</w:t>
      </w:r>
      <w:r w:rsidRPr="0082771F">
        <w:rPr>
          <w:rFonts w:asciiTheme="majorHAnsi" w:hAnsiTheme="majorHAnsi" w:cs="Tahoma"/>
        </w:rPr>
        <w:t xml:space="preserve"> electrical cords, lighting, and whatever other items you will need for your display.</w:t>
      </w:r>
    </w:p>
    <w:p w:rsidR="00FA4104" w:rsidRDefault="008942D9" w:rsidP="00FA4104">
      <w:pPr>
        <w:widowControl w:val="0"/>
        <w:rPr>
          <w:rFonts w:asciiTheme="majorHAnsi" w:hAnsiTheme="majorHAnsi" w:cs="Tahoma"/>
        </w:rPr>
      </w:pPr>
      <w:r w:rsidRPr="00CA4822">
        <w:rPr>
          <w:rFonts w:asciiTheme="majorHAnsi" w:hAnsiTheme="majorHAnsi" w:cs="Tahoma"/>
          <w:b/>
        </w:rPr>
        <w:t>Set-U</w:t>
      </w:r>
      <w:r w:rsidR="00FA4104" w:rsidRPr="00CA4822">
        <w:rPr>
          <w:rFonts w:asciiTheme="majorHAnsi" w:hAnsiTheme="majorHAnsi" w:cs="Tahoma"/>
          <w:b/>
        </w:rPr>
        <w:t>p:</w:t>
      </w:r>
      <w:r w:rsidR="00FA4104" w:rsidRPr="0082771F">
        <w:rPr>
          <w:rFonts w:asciiTheme="majorHAnsi" w:hAnsiTheme="majorHAnsi" w:cs="Tahoma"/>
        </w:rPr>
        <w:t xml:space="preserve">  Thursday, </w:t>
      </w:r>
      <w:r w:rsidR="00DC7AC1">
        <w:rPr>
          <w:rFonts w:asciiTheme="majorHAnsi" w:hAnsiTheme="majorHAnsi" w:cs="Tahoma"/>
        </w:rPr>
        <w:t>February 28</w:t>
      </w:r>
      <w:r w:rsidR="00FA4104" w:rsidRPr="0082771F">
        <w:rPr>
          <w:rFonts w:asciiTheme="majorHAnsi" w:hAnsiTheme="majorHAnsi" w:cs="Tahoma"/>
        </w:rPr>
        <w:t xml:space="preserve"> from </w:t>
      </w:r>
      <w:r w:rsidR="00DF6F15">
        <w:rPr>
          <w:rFonts w:asciiTheme="majorHAnsi" w:hAnsiTheme="majorHAnsi" w:cs="Tahoma"/>
        </w:rPr>
        <w:t>2-6pm</w:t>
      </w:r>
      <w:r w:rsidR="00FA4104" w:rsidRPr="0082771F">
        <w:rPr>
          <w:rFonts w:asciiTheme="majorHAnsi" w:hAnsiTheme="majorHAnsi" w:cs="Tahoma"/>
        </w:rPr>
        <w:t xml:space="preserve"> and on Friday morning before t</w:t>
      </w:r>
      <w:r w:rsidR="00DF6F15">
        <w:rPr>
          <w:rFonts w:asciiTheme="majorHAnsi" w:hAnsiTheme="majorHAnsi" w:cs="Tahoma"/>
        </w:rPr>
        <w:t>he show starts from 10am-3pm.</w:t>
      </w:r>
    </w:p>
    <w:p w:rsidR="00FA4104" w:rsidRPr="0082771F" w:rsidRDefault="008942D9" w:rsidP="00FA4104">
      <w:pPr>
        <w:widowControl w:val="0"/>
        <w:rPr>
          <w:rFonts w:asciiTheme="majorHAnsi" w:hAnsiTheme="majorHAnsi" w:cs="Tahoma"/>
        </w:rPr>
      </w:pPr>
      <w:r w:rsidRPr="00CA4822">
        <w:rPr>
          <w:rFonts w:asciiTheme="majorHAnsi" w:hAnsiTheme="majorHAnsi" w:cs="Tahoma"/>
          <w:b/>
        </w:rPr>
        <w:t>Take-Down:</w:t>
      </w:r>
      <w:r>
        <w:rPr>
          <w:rFonts w:asciiTheme="majorHAnsi" w:hAnsiTheme="majorHAnsi" w:cs="Tahoma"/>
        </w:rPr>
        <w:t xml:space="preserve">  Exhibitors must not begin dis</w:t>
      </w:r>
      <w:r w:rsidR="00DF6F15">
        <w:rPr>
          <w:rFonts w:asciiTheme="majorHAnsi" w:hAnsiTheme="majorHAnsi" w:cs="Tahoma"/>
        </w:rPr>
        <w:t>mantling their displays until 2pm</w:t>
      </w:r>
      <w:r>
        <w:rPr>
          <w:rFonts w:asciiTheme="majorHAnsi" w:hAnsiTheme="majorHAnsi" w:cs="Tahoma"/>
        </w:rPr>
        <w:t xml:space="preserve"> on Saturday, March </w:t>
      </w:r>
      <w:r w:rsidR="00DF6F15">
        <w:rPr>
          <w:rFonts w:asciiTheme="majorHAnsi" w:hAnsiTheme="majorHAnsi" w:cs="Tahoma"/>
        </w:rPr>
        <w:t>2nd</w:t>
      </w:r>
      <w:r>
        <w:rPr>
          <w:rFonts w:asciiTheme="majorHAnsi" w:hAnsiTheme="majorHAnsi" w:cs="Tahoma"/>
        </w:rPr>
        <w:t>.  There ar</w:t>
      </w:r>
      <w:r w:rsidR="00C84B14">
        <w:rPr>
          <w:rFonts w:asciiTheme="majorHAnsi" w:hAnsiTheme="majorHAnsi" w:cs="Tahoma"/>
        </w:rPr>
        <w:t>e several reasons for this:  1) You</w:t>
      </w:r>
      <w:r>
        <w:rPr>
          <w:rFonts w:asciiTheme="majorHAnsi" w:hAnsiTheme="majorHAnsi" w:cs="Tahoma"/>
        </w:rPr>
        <w:t xml:space="preserve"> may miss a s</w:t>
      </w:r>
      <w:r w:rsidR="00DF6F15">
        <w:rPr>
          <w:rFonts w:asciiTheme="majorHAnsi" w:hAnsiTheme="majorHAnsi" w:cs="Tahoma"/>
        </w:rPr>
        <w:t>ale!  Viewing is open until 2pm</w:t>
      </w:r>
      <w:r>
        <w:rPr>
          <w:rFonts w:asciiTheme="majorHAnsi" w:hAnsiTheme="majorHAnsi" w:cs="Tahoma"/>
        </w:rPr>
        <w:t>.  2)  It is unfair to other exhibitors who are still trying to sell.  It depletes the quality of the show.  3)  It is unsafe.  Someone could be hurt while things are being hauled out.  4) We will not conside</w:t>
      </w:r>
      <w:r w:rsidR="00E357B3">
        <w:rPr>
          <w:rFonts w:asciiTheme="majorHAnsi" w:hAnsiTheme="majorHAnsi" w:cs="Tahoma"/>
        </w:rPr>
        <w:t>r you to be a vend</w:t>
      </w:r>
      <w:r w:rsidR="00DF6F15">
        <w:rPr>
          <w:rFonts w:asciiTheme="majorHAnsi" w:hAnsiTheme="majorHAnsi" w:cs="Tahoma"/>
        </w:rPr>
        <w:t>or in the 2014</w:t>
      </w:r>
      <w:r>
        <w:rPr>
          <w:rFonts w:asciiTheme="majorHAnsi" w:hAnsiTheme="majorHAnsi" w:cs="Tahoma"/>
        </w:rPr>
        <w:t xml:space="preserve"> show.  </w:t>
      </w:r>
      <w:r w:rsidR="00FA4104" w:rsidRPr="0082771F">
        <w:rPr>
          <w:rFonts w:asciiTheme="majorHAnsi" w:hAnsiTheme="majorHAnsi" w:cs="Tahoma"/>
        </w:rPr>
        <w:t> </w:t>
      </w:r>
    </w:p>
    <w:p w:rsidR="00FA4104" w:rsidRPr="00CA4822" w:rsidRDefault="00834BB0" w:rsidP="00FA4104">
      <w:pPr>
        <w:widowControl w:val="0"/>
        <w:rPr>
          <w:rFonts w:asciiTheme="majorHAnsi" w:hAnsiTheme="majorHAnsi" w:cs="Tahoma"/>
          <w:b/>
          <w:bCs/>
        </w:rPr>
      </w:pPr>
      <w:r w:rsidRPr="00CA4822">
        <w:rPr>
          <w:rFonts w:asciiTheme="majorHAnsi" w:hAnsiTheme="majorHAnsi" w:cs="Tahoma"/>
          <w:b/>
          <w:bCs/>
        </w:rPr>
        <w:t xml:space="preserve">Show </w:t>
      </w:r>
      <w:r w:rsidR="00FA4104" w:rsidRPr="00CA4822">
        <w:rPr>
          <w:rFonts w:asciiTheme="majorHAnsi" w:hAnsiTheme="majorHAnsi" w:cs="Tahoma"/>
          <w:b/>
          <w:bCs/>
        </w:rPr>
        <w:t xml:space="preserve">Rules:  </w:t>
      </w:r>
    </w:p>
    <w:p w:rsidR="00834BB0" w:rsidRPr="00834BB0" w:rsidRDefault="00834BB0" w:rsidP="00834BB0">
      <w:pPr>
        <w:pStyle w:val="ListParagraph"/>
        <w:widowControl w:val="0"/>
        <w:numPr>
          <w:ilvl w:val="0"/>
          <w:numId w:val="1"/>
        </w:numPr>
        <w:rPr>
          <w:rFonts w:asciiTheme="majorHAnsi" w:hAnsiTheme="majorHAnsi" w:cs="Tahoma"/>
          <w:bCs/>
        </w:rPr>
      </w:pPr>
      <w:r w:rsidRPr="00834BB0">
        <w:rPr>
          <w:rFonts w:asciiTheme="majorHAnsi" w:hAnsiTheme="majorHAnsi" w:cs="Tahoma"/>
          <w:bCs/>
        </w:rPr>
        <w:t>Absolutely no running gas engines will be allowed inside the facility.  If you are bringing in equipment you must find other ways to transport it into the building.</w:t>
      </w:r>
    </w:p>
    <w:p w:rsidR="00834BB0" w:rsidRPr="00834BB0" w:rsidRDefault="00834BB0" w:rsidP="00834BB0">
      <w:pPr>
        <w:pStyle w:val="ListParagraph"/>
        <w:widowControl w:val="0"/>
        <w:numPr>
          <w:ilvl w:val="0"/>
          <w:numId w:val="1"/>
        </w:numPr>
        <w:rPr>
          <w:rFonts w:asciiTheme="majorHAnsi" w:hAnsiTheme="majorHAnsi" w:cs="Tahoma"/>
          <w:bCs/>
        </w:rPr>
      </w:pPr>
      <w:r w:rsidRPr="00834BB0">
        <w:rPr>
          <w:rFonts w:asciiTheme="majorHAnsi" w:hAnsiTheme="majorHAnsi" w:cs="Tahoma"/>
          <w:bCs/>
        </w:rPr>
        <w:t>All space rental fees must be paid prior to show opening.</w:t>
      </w:r>
    </w:p>
    <w:p w:rsidR="00834BB0" w:rsidRPr="00834BB0" w:rsidRDefault="00834BB0" w:rsidP="00834BB0">
      <w:pPr>
        <w:pStyle w:val="ListParagraph"/>
        <w:widowControl w:val="0"/>
        <w:numPr>
          <w:ilvl w:val="0"/>
          <w:numId w:val="1"/>
        </w:numPr>
        <w:rPr>
          <w:rFonts w:asciiTheme="majorHAnsi" w:hAnsiTheme="majorHAnsi" w:cs="Tahoma"/>
          <w:bCs/>
        </w:rPr>
      </w:pPr>
      <w:r w:rsidRPr="00834BB0">
        <w:rPr>
          <w:rFonts w:asciiTheme="majorHAnsi" w:hAnsiTheme="majorHAnsi" w:cs="Tahoma"/>
          <w:bCs/>
        </w:rPr>
        <w:t>Exhibitors must not begin taking their bo</w:t>
      </w:r>
      <w:bookmarkStart w:id="0" w:name="_GoBack"/>
      <w:bookmarkEnd w:id="0"/>
      <w:r w:rsidRPr="00834BB0">
        <w:rPr>
          <w:rFonts w:asciiTheme="majorHAnsi" w:hAnsiTheme="majorHAnsi" w:cs="Tahoma"/>
          <w:bCs/>
        </w:rPr>
        <w:t>oth dow</w:t>
      </w:r>
      <w:r w:rsidR="00DF6F15">
        <w:rPr>
          <w:rFonts w:asciiTheme="majorHAnsi" w:hAnsiTheme="majorHAnsi" w:cs="Tahoma"/>
          <w:bCs/>
        </w:rPr>
        <w:t>n until 2pm</w:t>
      </w:r>
      <w:r w:rsidRPr="00834BB0">
        <w:rPr>
          <w:rFonts w:asciiTheme="majorHAnsi" w:hAnsiTheme="majorHAnsi" w:cs="Tahoma"/>
          <w:bCs/>
        </w:rPr>
        <w:t xml:space="preserve"> on Saturday, March </w:t>
      </w:r>
      <w:r w:rsidR="00F8525B">
        <w:rPr>
          <w:rFonts w:asciiTheme="majorHAnsi" w:hAnsiTheme="majorHAnsi" w:cs="Tahoma"/>
          <w:bCs/>
        </w:rPr>
        <w:t>2nd</w:t>
      </w:r>
      <w:r w:rsidRPr="00834BB0">
        <w:rPr>
          <w:rFonts w:asciiTheme="majorHAnsi" w:hAnsiTheme="majorHAnsi" w:cs="Tahoma"/>
          <w:bCs/>
        </w:rPr>
        <w:t xml:space="preserve">.  </w:t>
      </w:r>
    </w:p>
    <w:p w:rsidR="00834BB0" w:rsidRPr="00834BB0" w:rsidRDefault="00834BB0" w:rsidP="00834BB0">
      <w:pPr>
        <w:pStyle w:val="ListParagraph"/>
        <w:widowControl w:val="0"/>
        <w:numPr>
          <w:ilvl w:val="0"/>
          <w:numId w:val="1"/>
        </w:numPr>
        <w:rPr>
          <w:rFonts w:asciiTheme="majorHAnsi" w:hAnsiTheme="majorHAnsi" w:cs="Tahoma"/>
          <w:bCs/>
        </w:rPr>
      </w:pPr>
      <w:r w:rsidRPr="00834BB0">
        <w:rPr>
          <w:rFonts w:asciiTheme="majorHAnsi" w:hAnsiTheme="majorHAnsi" w:cs="Tahoma"/>
          <w:bCs/>
        </w:rPr>
        <w:t xml:space="preserve">Booth displays cannot extend into the aisle due to liability issues.  </w:t>
      </w:r>
    </w:p>
    <w:p w:rsidR="00FA4104" w:rsidRPr="00C84B14" w:rsidRDefault="00AD5360" w:rsidP="00C84B14">
      <w:pPr>
        <w:widowControl w:val="0"/>
        <w:rPr>
          <w:rFonts w:asciiTheme="majorHAnsi" w:hAnsiTheme="majorHAnsi" w:cs="Tahoma"/>
          <w:b/>
        </w:rPr>
      </w:pPr>
      <w:r>
        <w:rPr>
          <w:rFonts w:asciiTheme="majorHAnsi" w:hAnsiTheme="majorHAnsi" w:cs="Tahoma"/>
          <w:b/>
        </w:rPr>
        <w:t xml:space="preserve">RESERVE YOUR BOOTH TODAY!  </w:t>
      </w:r>
      <w:r w:rsidR="00FA4104" w:rsidRPr="00834BB0">
        <w:rPr>
          <w:rFonts w:asciiTheme="majorHAnsi" w:hAnsiTheme="majorHAnsi" w:cs="Tahoma"/>
          <w:b/>
        </w:rPr>
        <w:t xml:space="preserve">Enclosed you will find </w:t>
      </w:r>
      <w:r w:rsidR="006B188F">
        <w:rPr>
          <w:rFonts w:asciiTheme="majorHAnsi" w:hAnsiTheme="majorHAnsi" w:cs="Tahoma"/>
          <w:b/>
        </w:rPr>
        <w:t>an exhibitor’s</w:t>
      </w:r>
      <w:r w:rsidR="00FA4104" w:rsidRPr="00834BB0">
        <w:rPr>
          <w:rFonts w:asciiTheme="majorHAnsi" w:hAnsiTheme="majorHAnsi" w:cs="Tahoma"/>
          <w:b/>
        </w:rPr>
        <w:t xml:space="preserve"> registration form.  Fill it out and return it wit</w:t>
      </w:r>
      <w:r w:rsidR="00C84B14">
        <w:rPr>
          <w:rFonts w:asciiTheme="majorHAnsi" w:hAnsiTheme="majorHAnsi" w:cs="Tahoma"/>
          <w:b/>
        </w:rPr>
        <w:t>h a check to reserve your booth</w:t>
      </w:r>
      <w:r w:rsidR="00FA4104" w:rsidRPr="00834BB0">
        <w:rPr>
          <w:rFonts w:asciiTheme="majorHAnsi" w:hAnsiTheme="majorHAnsi" w:cs="Tahoma"/>
          <w:b/>
        </w:rPr>
        <w:t xml:space="preserve">(s).  </w:t>
      </w:r>
      <w:r w:rsidR="00FA4104" w:rsidRPr="00834BB0">
        <w:rPr>
          <w:rFonts w:asciiTheme="majorHAnsi" w:hAnsiTheme="majorHAnsi" w:cs="Tahoma"/>
          <w:b/>
          <w:bCs/>
        </w:rPr>
        <w:t xml:space="preserve">  </w:t>
      </w:r>
    </w:p>
    <w:p w:rsidR="002D7832" w:rsidRPr="00C84B14" w:rsidRDefault="00C84B14" w:rsidP="002D7832">
      <w:pPr>
        <w:widowControl w:val="0"/>
        <w:jc w:val="center"/>
        <w:rPr>
          <w:rFonts w:asciiTheme="majorHAnsi" w:hAnsiTheme="majorHAnsi" w:cs="Tahoma"/>
          <w:b/>
          <w:bCs/>
        </w:rPr>
      </w:pPr>
      <w:r>
        <w:rPr>
          <w:rFonts w:asciiTheme="majorHAnsi" w:hAnsiTheme="majorHAnsi" w:cs="Tahoma"/>
          <w:b/>
          <w:bCs/>
        </w:rPr>
        <w:t>Estherville Area Chamber of Commerce</w:t>
      </w:r>
      <w:r>
        <w:rPr>
          <w:rFonts w:asciiTheme="majorHAnsi" w:hAnsiTheme="majorHAnsi" w:cs="Tahoma"/>
          <w:b/>
          <w:bCs/>
        </w:rPr>
        <w:br/>
        <w:t>620 1</w:t>
      </w:r>
      <w:r w:rsidRPr="00C84B14">
        <w:rPr>
          <w:rFonts w:asciiTheme="majorHAnsi" w:hAnsiTheme="majorHAnsi" w:cs="Tahoma"/>
          <w:b/>
          <w:bCs/>
          <w:vertAlign w:val="superscript"/>
        </w:rPr>
        <w:t>st</w:t>
      </w:r>
      <w:r>
        <w:rPr>
          <w:rFonts w:asciiTheme="majorHAnsi" w:hAnsiTheme="majorHAnsi" w:cs="Tahoma"/>
          <w:b/>
          <w:bCs/>
        </w:rPr>
        <w:t xml:space="preserve"> Ave. So.</w:t>
      </w:r>
      <w:r>
        <w:rPr>
          <w:rFonts w:asciiTheme="majorHAnsi" w:hAnsiTheme="majorHAnsi" w:cs="Tahoma"/>
          <w:b/>
          <w:bCs/>
        </w:rPr>
        <w:br/>
        <w:t>Estherville, IA 51334</w:t>
      </w:r>
      <w:r>
        <w:rPr>
          <w:rFonts w:asciiTheme="majorHAnsi" w:hAnsiTheme="majorHAnsi" w:cs="Tahoma"/>
          <w:b/>
          <w:bCs/>
        </w:rPr>
        <w:br/>
        <w:t>712-362-3541</w:t>
      </w:r>
      <w:r>
        <w:rPr>
          <w:rFonts w:asciiTheme="majorHAnsi" w:hAnsiTheme="majorHAnsi" w:cs="Tahoma"/>
          <w:b/>
          <w:bCs/>
        </w:rPr>
        <w:br/>
        <w:t>712-362-7742 (fax</w:t>
      </w:r>
      <w:proofErr w:type="gramStart"/>
      <w:r>
        <w:rPr>
          <w:rFonts w:asciiTheme="majorHAnsi" w:hAnsiTheme="majorHAnsi" w:cs="Tahoma"/>
          <w:b/>
          <w:bCs/>
        </w:rPr>
        <w:t>)</w:t>
      </w:r>
      <w:proofErr w:type="gramEnd"/>
      <w:r w:rsidR="002D7832">
        <w:rPr>
          <w:rFonts w:asciiTheme="majorHAnsi" w:hAnsiTheme="majorHAnsi" w:cs="Tahoma"/>
          <w:b/>
          <w:bCs/>
        </w:rPr>
        <w:br/>
        <w:t>echamber@gmail.com</w:t>
      </w:r>
    </w:p>
    <w:sectPr w:rsidR="002D7832" w:rsidRPr="00C84B14" w:rsidSect="00C84B14">
      <w:pgSz w:w="12240" w:h="15840"/>
      <w:pgMar w:top="720" w:right="576"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15814"/>
    <w:multiLevelType w:val="hybridMultilevel"/>
    <w:tmpl w:val="C636A4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seFELayout/>
  </w:compat>
  <w:rsids>
    <w:rsidRoot w:val="00914EEA"/>
    <w:rsid w:val="00014469"/>
    <w:rsid w:val="001835E9"/>
    <w:rsid w:val="002D7832"/>
    <w:rsid w:val="003120A8"/>
    <w:rsid w:val="00417225"/>
    <w:rsid w:val="00461ECA"/>
    <w:rsid w:val="00574C07"/>
    <w:rsid w:val="006B188F"/>
    <w:rsid w:val="0082771F"/>
    <w:rsid w:val="00834BB0"/>
    <w:rsid w:val="008942D9"/>
    <w:rsid w:val="00914EEA"/>
    <w:rsid w:val="009A145B"/>
    <w:rsid w:val="00A53E21"/>
    <w:rsid w:val="00AB77F2"/>
    <w:rsid w:val="00AD5360"/>
    <w:rsid w:val="00C84B14"/>
    <w:rsid w:val="00CA4822"/>
    <w:rsid w:val="00DC7AC1"/>
    <w:rsid w:val="00DF6F15"/>
    <w:rsid w:val="00E357B3"/>
    <w:rsid w:val="00E9613A"/>
    <w:rsid w:val="00EE2A26"/>
    <w:rsid w:val="00EE4307"/>
    <w:rsid w:val="00F11ED4"/>
    <w:rsid w:val="00F8525B"/>
    <w:rsid w:val="00FA41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4307"/>
  </w:style>
  <w:style w:type="paragraph" w:styleId="Heading1">
    <w:name w:val="heading 1"/>
    <w:basedOn w:val="Normal"/>
    <w:next w:val="Normal"/>
    <w:link w:val="Heading1Char"/>
    <w:qFormat/>
    <w:rsid w:val="00FA4104"/>
    <w:pPr>
      <w:keepNext/>
      <w:spacing w:after="0" w:line="240" w:lineRule="auto"/>
      <w:jc w:val="center"/>
      <w:outlineLvl w:val="0"/>
    </w:pPr>
    <w:rPr>
      <w:rFonts w:ascii="Tahoma" w:eastAsia="Times New Roman" w:hAnsi="Tahoma" w:cs="Tahoma"/>
      <w:b/>
      <w:bCs/>
      <w:sz w:val="24"/>
      <w:szCs w:val="24"/>
    </w:rPr>
  </w:style>
  <w:style w:type="paragraph" w:styleId="Heading2">
    <w:name w:val="heading 2"/>
    <w:basedOn w:val="Normal"/>
    <w:next w:val="Normal"/>
    <w:link w:val="Heading2Char"/>
    <w:qFormat/>
    <w:rsid w:val="00FA4104"/>
    <w:pPr>
      <w:keepNext/>
      <w:spacing w:after="0" w:line="240" w:lineRule="auto"/>
      <w:jc w:val="center"/>
      <w:outlineLvl w:val="1"/>
    </w:pPr>
    <w:rPr>
      <w:rFonts w:ascii="Tahoma" w:eastAsia="Times New Roman" w:hAnsi="Tahoma" w:cs="Tahoma"/>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104"/>
    <w:rPr>
      <w:rFonts w:ascii="Tahoma" w:eastAsia="Times New Roman" w:hAnsi="Tahoma" w:cs="Tahoma"/>
      <w:b/>
      <w:bCs/>
      <w:sz w:val="24"/>
      <w:szCs w:val="24"/>
    </w:rPr>
  </w:style>
  <w:style w:type="character" w:customStyle="1" w:styleId="Heading2Char">
    <w:name w:val="Heading 2 Char"/>
    <w:basedOn w:val="DefaultParagraphFont"/>
    <w:link w:val="Heading2"/>
    <w:rsid w:val="00FA4104"/>
    <w:rPr>
      <w:rFonts w:ascii="Tahoma" w:eastAsia="Times New Roman" w:hAnsi="Tahoma" w:cs="Tahoma"/>
      <w:b/>
      <w:bCs/>
      <w:sz w:val="32"/>
      <w:szCs w:val="24"/>
    </w:rPr>
  </w:style>
  <w:style w:type="character" w:styleId="Hyperlink">
    <w:name w:val="Hyperlink"/>
    <w:basedOn w:val="DefaultParagraphFont"/>
    <w:semiHidden/>
    <w:rsid w:val="00FA4104"/>
    <w:rPr>
      <w:color w:val="0000FF"/>
      <w:u w:val="single"/>
    </w:rPr>
  </w:style>
  <w:style w:type="paragraph" w:styleId="BalloonText">
    <w:name w:val="Balloon Text"/>
    <w:basedOn w:val="Normal"/>
    <w:link w:val="BalloonTextChar"/>
    <w:uiPriority w:val="99"/>
    <w:semiHidden/>
    <w:unhideWhenUsed/>
    <w:rsid w:val="00FA4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104"/>
    <w:rPr>
      <w:rFonts w:ascii="Tahoma" w:hAnsi="Tahoma" w:cs="Tahoma"/>
      <w:sz w:val="16"/>
      <w:szCs w:val="16"/>
    </w:rPr>
  </w:style>
  <w:style w:type="paragraph" w:styleId="ListParagraph">
    <w:name w:val="List Paragraph"/>
    <w:basedOn w:val="Normal"/>
    <w:uiPriority w:val="34"/>
    <w:qFormat/>
    <w:rsid w:val="00834B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A4104"/>
    <w:pPr>
      <w:keepNext/>
      <w:spacing w:after="0" w:line="240" w:lineRule="auto"/>
      <w:jc w:val="center"/>
      <w:outlineLvl w:val="0"/>
    </w:pPr>
    <w:rPr>
      <w:rFonts w:ascii="Tahoma" w:eastAsia="Times New Roman" w:hAnsi="Tahoma" w:cs="Tahoma"/>
      <w:b/>
      <w:bCs/>
      <w:sz w:val="24"/>
      <w:szCs w:val="24"/>
    </w:rPr>
  </w:style>
  <w:style w:type="paragraph" w:styleId="Heading2">
    <w:name w:val="heading 2"/>
    <w:basedOn w:val="Normal"/>
    <w:next w:val="Normal"/>
    <w:link w:val="Heading2Char"/>
    <w:qFormat/>
    <w:rsid w:val="00FA4104"/>
    <w:pPr>
      <w:keepNext/>
      <w:spacing w:after="0" w:line="240" w:lineRule="auto"/>
      <w:jc w:val="center"/>
      <w:outlineLvl w:val="1"/>
    </w:pPr>
    <w:rPr>
      <w:rFonts w:ascii="Tahoma" w:eastAsia="Times New Roman" w:hAnsi="Tahoma" w:cs="Tahoma"/>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4104"/>
    <w:rPr>
      <w:rFonts w:ascii="Tahoma" w:eastAsia="Times New Roman" w:hAnsi="Tahoma" w:cs="Tahoma"/>
      <w:b/>
      <w:bCs/>
      <w:sz w:val="24"/>
      <w:szCs w:val="24"/>
    </w:rPr>
  </w:style>
  <w:style w:type="character" w:customStyle="1" w:styleId="Heading2Char">
    <w:name w:val="Heading 2 Char"/>
    <w:basedOn w:val="DefaultParagraphFont"/>
    <w:link w:val="Heading2"/>
    <w:rsid w:val="00FA4104"/>
    <w:rPr>
      <w:rFonts w:ascii="Tahoma" w:eastAsia="Times New Roman" w:hAnsi="Tahoma" w:cs="Tahoma"/>
      <w:b/>
      <w:bCs/>
      <w:sz w:val="32"/>
      <w:szCs w:val="24"/>
    </w:rPr>
  </w:style>
  <w:style w:type="character" w:styleId="Hyperlink">
    <w:name w:val="Hyperlink"/>
    <w:basedOn w:val="DefaultParagraphFont"/>
    <w:semiHidden/>
    <w:rsid w:val="00FA4104"/>
    <w:rPr>
      <w:color w:val="0000FF"/>
      <w:u w:val="single"/>
    </w:rPr>
  </w:style>
  <w:style w:type="paragraph" w:styleId="BalloonText">
    <w:name w:val="Balloon Text"/>
    <w:basedOn w:val="Normal"/>
    <w:link w:val="BalloonTextChar"/>
    <w:uiPriority w:val="99"/>
    <w:semiHidden/>
    <w:unhideWhenUsed/>
    <w:rsid w:val="00FA41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4104"/>
    <w:rPr>
      <w:rFonts w:ascii="Tahoma" w:hAnsi="Tahoma" w:cs="Tahoma"/>
      <w:sz w:val="16"/>
      <w:szCs w:val="16"/>
    </w:rPr>
  </w:style>
  <w:style w:type="paragraph" w:styleId="ListParagraph">
    <w:name w:val="List Paragraph"/>
    <w:basedOn w:val="Normal"/>
    <w:uiPriority w:val="34"/>
    <w:qFormat/>
    <w:rsid w:val="00834BB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291</Words>
  <Characters>1664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Authorized User</dc:creator>
  <cp:lastModifiedBy>Authorized User</cp:lastModifiedBy>
  <cp:revision>5</cp:revision>
  <cp:lastPrinted>2012-12-12T18:49:00Z</cp:lastPrinted>
  <dcterms:created xsi:type="dcterms:W3CDTF">2012-11-20T14:54:00Z</dcterms:created>
  <dcterms:modified xsi:type="dcterms:W3CDTF">2012-12-12T18:50:00Z</dcterms:modified>
</cp:coreProperties>
</file>